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A0" w:rsidRPr="00D21AA0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</w:pPr>
      <w:r w:rsidRPr="00D21AA0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Čechy po husitské revoluci</w:t>
      </w:r>
    </w:p>
    <w:p w:rsidR="00D21AA0" w:rsidRPr="00C4244A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D21AA0" w:rsidRPr="0091318F" w:rsidRDefault="00D21AA0" w:rsidP="00D21AA0">
      <w:pPr>
        <w:pStyle w:val="Odstavecseseznamem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českým králem byl od r. 1420 Zikmund Lucemburský, husité ho však sesadili, na trůn usedl až r. 1436, po smrti nastupuje na trůn manžel jeho dcery Alžběty Albrecht Habsburský</w:t>
      </w:r>
    </w:p>
    <w:p w:rsidR="00D21AA0" w:rsidRDefault="00D21AA0" w:rsidP="00D21AA0">
      <w:pPr>
        <w:spacing w:after="0" w:line="360" w:lineRule="auto"/>
        <w:ind w:left="384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D21AA0" w:rsidRDefault="00D21AA0" w:rsidP="00D21AA0">
      <w:pPr>
        <w:spacing w:after="0" w:line="360" w:lineRule="auto"/>
        <w:ind w:left="384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A0DAD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Albrecht Habsburský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>
        <w:rPr>
          <w:rFonts w:ascii="Arial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 wp14:anchorId="571491C7" wp14:editId="4B297202">
            <wp:extent cx="1033689" cy="904478"/>
            <wp:effectExtent l="0" t="0" r="0" b="0"/>
            <wp:docPr id="1" name="Obrázek 1" descr="C:\Users\hp\AppData\Local\Microsoft\Windows\INetCache\Content.MSO\DA9EB1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MSO\DA9EB12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73" cy="9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český, uherský král a král Svaté říše římské</w:t>
      </w:r>
    </w:p>
    <w:p w:rsidR="00D21AA0" w:rsidRPr="00FA0DAD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brzo umírá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při tažení do Uher proti</w:t>
      </w:r>
      <w:r w:rsidR="00CA6044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…………………………</w:t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nástupcem se stává syn,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narozený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po jeho smrti - </w:t>
      </w: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………………….</w:t>
      </w:r>
      <w:r w:rsidRPr="00D21AA0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(proto Pohrobek)</w:t>
      </w:r>
    </w:p>
    <w:p w:rsidR="00D21AA0" w:rsidRDefault="00D21AA0" w:rsidP="00D21AA0">
      <w:pPr>
        <w:pStyle w:val="Odstavecseseznamem"/>
        <w:spacing w:after="0" w:line="360" w:lineRule="auto"/>
        <w:ind w:left="144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 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Ladislav Pohrobek   </w:t>
      </w:r>
      <w:r>
        <w:rPr>
          <w:noProof/>
          <w:lang w:eastAsia="cs-CZ"/>
        </w:rPr>
        <w:drawing>
          <wp:inline distT="0" distB="0" distL="0" distR="0" wp14:anchorId="10079417" wp14:editId="0DC8F646">
            <wp:extent cx="752475" cy="907877"/>
            <wp:effectExtent l="0" t="0" r="0" b="6985"/>
            <wp:docPr id="2" name="Obrázek 2" descr="Ladislav Pohrobek | Panovnic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dislav Pohrobek | Panovnici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92" cy="9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“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…………………….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“</w:t>
      </w: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(protože neměl vousy)</w:t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český a uherský král</w:t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umírá mladý asi na leukémii</w:t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zemi spravují tzv. zemské sněmy, šlechta a </w:t>
      </w:r>
      <w:proofErr w:type="gramStart"/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města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,</w:t>
      </w:r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nejsilnější</w:t>
      </w:r>
      <w:proofErr w:type="gramEnd"/>
      <w:r w:rsidRPr="00FA0DA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je východočeský - v čele šlechtic </w:t>
      </w:r>
      <w:r w:rsidRPr="00FA0DAD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Jiří z</w:t>
      </w: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 </w:t>
      </w:r>
      <w:r w:rsidRPr="00FA0DAD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Poděbrad</w:t>
      </w:r>
    </w:p>
    <w:p w:rsidR="00D21AA0" w:rsidRPr="0091318F" w:rsidRDefault="00D21AA0" w:rsidP="00D21AA0">
      <w:pPr>
        <w:pStyle w:val="Odstavecseseznamem"/>
        <w:spacing w:after="0" w:line="360" w:lineRule="auto"/>
        <w:ind w:left="1440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  </w:t>
      </w:r>
      <w:r w:rsidRPr="0091318F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Jiří z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 </w:t>
      </w:r>
      <w:r w:rsidRPr="0091318F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Poděbrad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719C8C94" wp14:editId="1DCA0FF7">
            <wp:extent cx="771313" cy="1156970"/>
            <wp:effectExtent l="0" t="0" r="0" b="5080"/>
            <wp:docPr id="3" name="Obrázek 3" descr="Jiří z Poděbrad | Panovnic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iří z Poděbrad | Panovnici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72" cy="117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zemským správcem ( za malého Ladislava </w:t>
      </w:r>
      <w:proofErr w:type="gramStart"/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Pohrobka )</w:t>
      </w:r>
      <w:proofErr w:type="gramEnd"/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vládl (1458-1471 )</w:t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nepocházel z královského rodu</w:t>
      </w:r>
    </w:p>
    <w:p w:rsid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„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………………………………..</w:t>
      </w: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“</w:t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91318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dodržoval Basilejská kompaktáta</w:t>
      </w:r>
    </w:p>
    <w:p w:rsidR="00D21AA0" w:rsidRPr="0091318F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vyslovil návrh na mírový svaz evropských křesťanských států = nechtěl </w:t>
      </w:r>
      <w:proofErr w:type="gramStart"/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válku ,ale</w:t>
      </w:r>
      <w:proofErr w:type="gramEnd"/>
      <w:r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mír mezi státy a spolupráci proti Turkům</w:t>
      </w:r>
    </w:p>
    <w:p w:rsidR="00D21AA0" w:rsidRPr="00D21AA0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v 15. stol. Turci opět ohrožují Evropu, </w:t>
      </w:r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1453 Turci dobyli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………………</w:t>
      </w:r>
      <w:proofErr w:type="gramStart"/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….</w:t>
      </w:r>
      <w:r w:rsidRPr="00D21AA0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 hlavní</w:t>
      </w:r>
      <w:proofErr w:type="gramEnd"/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město byzantské říše ) - přejmenováno na Istanbul</w:t>
      </w:r>
    </w:p>
    <w:p w:rsidR="00CA6044" w:rsidRDefault="00CA6044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CA6044" w:rsidRDefault="00CA6044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CA6044" w:rsidRDefault="00CA6044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CA6044" w:rsidRDefault="00CA6044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D21AA0" w:rsidRPr="00D21AA0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b/>
          <w:color w:val="3E3E3E"/>
          <w:sz w:val="20"/>
          <w:szCs w:val="20"/>
          <w:u w:val="single"/>
          <w:lang w:eastAsia="cs-CZ"/>
        </w:rPr>
      </w:pPr>
      <w:r w:rsidRPr="00D21AA0">
        <w:rPr>
          <w:rFonts w:ascii="Arial" w:eastAsia="Times New Roman" w:hAnsi="Arial" w:cs="Arial"/>
          <w:b/>
          <w:color w:val="3E3E3E"/>
          <w:sz w:val="20"/>
          <w:szCs w:val="20"/>
          <w:u w:val="single"/>
          <w:lang w:eastAsia="cs-CZ"/>
        </w:rPr>
        <w:lastRenderedPageBreak/>
        <w:t>Křížová výprava proti Čechám</w:t>
      </w:r>
    </w:p>
    <w:p w:rsidR="00D21AA0" w:rsidRPr="00D21AA0" w:rsidRDefault="00D21AA0" w:rsidP="0000098D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Jiří z </w:t>
      </w:r>
      <w:proofErr w:type="gramStart"/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Poděbrad  spor</w:t>
      </w:r>
      <w:proofErr w:type="gramEnd"/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s papežem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ten zrušil Jihlavská kompaktáta (namířeno proti kališníkům)a chce  sesadit Jiřího z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trůnu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-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Pr="00D21A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papež vyhlásil křížovou výpravu do Čech: tu vede uherský </w:t>
      </w:r>
      <w:r w:rsidRPr="00D21AA0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král Matyáš Korvín</w:t>
      </w:r>
    </w:p>
    <w:p w:rsidR="00D21AA0" w:rsidRPr="00211632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Matyáš </w:t>
      </w:r>
      <w:proofErr w:type="gramStart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prohrál</w:t>
      </w:r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, ale</w:t>
      </w:r>
      <w:proofErr w:type="gramEnd"/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ovládl Moravu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českým králem v Olomouci (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…………………………</w:t>
      </w:r>
      <w:r w:rsidRPr="00211632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)</w:t>
      </w:r>
    </w:p>
    <w:p w:rsidR="00D21AA0" w:rsidRPr="00211632" w:rsidRDefault="00D21AA0" w:rsidP="00D21AA0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Jiří z Poděbrad prosadil, že příštím českým králem bude Vladislav Jagellonský ( syn polského </w:t>
      </w:r>
      <w:proofErr w:type="gramStart"/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krále ), aby</w:t>
      </w:r>
      <w:proofErr w:type="gramEnd"/>
      <w:r w:rsidRPr="00211632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nedošlo k rozdělení země</w:t>
      </w: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</w:p>
    <w:p w:rsidR="00D21AA0" w:rsidRPr="00C4244A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color w:val="3E3E3E"/>
          <w:sz w:val="20"/>
          <w:szCs w:val="20"/>
          <w:u w:val="single"/>
          <w:lang w:eastAsia="cs-CZ"/>
        </w:rPr>
      </w:pPr>
      <w:r w:rsidRPr="00D21AA0">
        <w:rPr>
          <w:rFonts w:ascii="Arial" w:eastAsia="Times New Roman" w:hAnsi="Arial" w:cs="Arial"/>
          <w:b/>
          <w:bCs/>
          <w:color w:val="3E3E3E"/>
          <w:sz w:val="20"/>
          <w:szCs w:val="20"/>
          <w:u w:val="single"/>
          <w:lang w:eastAsia="cs-CZ"/>
        </w:rPr>
        <w:t>České království za Jagellonců</w:t>
      </w:r>
    </w:p>
    <w:p w:rsidR="00D21AA0" w:rsidRDefault="00D21AA0" w:rsidP="00D21AA0">
      <w:pPr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Vladislav Jagellonský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(1471 - 1516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)</w:t>
      </w: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6BD3367E" wp14:editId="20DE6FB8">
            <wp:extent cx="742950" cy="1030868"/>
            <wp:effectExtent l="0" t="0" r="0" b="0"/>
            <wp:docPr id="4" name="Obrázek 4" descr="Společenskovědní web Marka Šimoň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lečenskovědní web Marka Šimoňá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33" cy="10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211632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“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………………….</w:t>
      </w:r>
      <w:r w:rsidRPr="00211632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“</w:t>
      </w: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českým králem,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katolíci však chtějí Matyáše Korvína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země rozdělena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Vladislav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vládne v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 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…………</w:t>
      </w:r>
      <w:proofErr w:type="gramStart"/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…..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Matyáš</w:t>
      </w:r>
      <w:proofErr w:type="gramEnd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na 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……………..</w:t>
      </w: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(Morava, </w:t>
      </w:r>
      <w:proofErr w:type="spellStart"/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Slezko</w:t>
      </w:r>
      <w:proofErr w:type="spellEnd"/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, Lužice)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po smrti Matyáše Vladislav získal Mo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ravu zpět a navíc i uherskou korunu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Vladislav toleruje kališníky, ale došlo k dalš</w:t>
      </w:r>
      <w:r w:rsidR="009816F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ím bojům mezi katolíky a kališník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y, pak      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</w:t>
      </w:r>
      <w:proofErr w:type="gramStart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 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2. pražské</w:t>
      </w:r>
      <w:proofErr w:type="gramEnd"/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defenestraci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nakonec</w:t>
      </w:r>
      <w:r w:rsidR="00CA60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………………</w:t>
      </w:r>
      <w:proofErr w:type="gramStart"/>
      <w:r w:rsidR="00CA604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…..</w:t>
      </w:r>
      <w:r w:rsidRPr="00B46923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náboženský</w:t>
      </w:r>
      <w:proofErr w:type="gramEnd"/>
      <w:r w:rsidRPr="00B46923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smír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byla uznána</w:t>
      </w:r>
      <w:r w:rsidRPr="00C4244A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C4244A">
        <w:rPr>
          <w:rFonts w:ascii="Arial" w:eastAsia="Times New Roman" w:hAnsi="Arial" w:cs="Arial"/>
          <w:b/>
          <w:color w:val="000000" w:themeColor="text1"/>
          <w:sz w:val="19"/>
          <w:szCs w:val="19"/>
          <w:lang w:eastAsia="cs-CZ"/>
        </w:rPr>
        <w:t>jihlavská</w:t>
      </w:r>
      <w:r w:rsidRPr="00C4244A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kompaktáta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roku 1500 bylo vydané 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………………</w:t>
      </w:r>
      <w:proofErr w:type="gramStart"/>
      <w:r w:rsidR="00CA6044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…..</w:t>
      </w:r>
      <w:r w:rsidRPr="00D21AA0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zřízení</w:t>
      </w:r>
      <w:proofErr w:type="gramEnd"/>
      <w:r w:rsidRPr="00D21AA0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zemské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=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spor mezi šlechtou a městy: šlechta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posílení moci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městům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odebrána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práva při hlasování ne sněmech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21AA0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Ludvík Jagellonský</w:t>
      </w:r>
      <w:r w:rsidRPr="00C4244A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(1516 - 1526)</w:t>
      </w:r>
      <w:r w:rsidRPr="00B46923">
        <w:t xml:space="preserve"> </w:t>
      </w:r>
      <w:r>
        <w:rPr>
          <w:noProof/>
          <w:lang w:eastAsia="cs-CZ"/>
        </w:rPr>
        <w:drawing>
          <wp:inline distT="0" distB="0" distL="0" distR="0" wp14:anchorId="1070A7B5" wp14:editId="4CDE97A1">
            <wp:extent cx="807467" cy="838200"/>
            <wp:effectExtent l="0" t="0" r="0" b="0"/>
            <wp:docPr id="5" name="Obrázek 5" descr="www.panovnici.estranky.cz - Ludvík Jagellon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ww.panovnici.estranky.cz - Ludvík Jagellonsk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8" cy="85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syn Vladislava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"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…………………</w:t>
      </w:r>
      <w:proofErr w:type="gramStart"/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…..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" - vládl</w:t>
      </w:r>
      <w:proofErr w:type="gramEnd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 10 let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vrcholí spory šlechty a měst: nakonec r. 1517 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…………………….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</w:t>
      </w:r>
      <w:proofErr w:type="gramStart"/>
      <w:r w:rsidRPr="00C4244A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smlouvu</w:t>
      </w:r>
      <w:proofErr w:type="gramEnd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: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             - města mohou opět hlasovat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               - šlechta získala tzv. privilegia = mohou </w:t>
      </w:r>
      <w:proofErr w:type="gramStart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podnikat ( to</w:t>
      </w:r>
      <w:proofErr w:type="gramEnd"/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dosud směla jen města)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 w:rsidRPr="00C4244A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r. 1526 zahynul v bitvě s Turky u</w:t>
      </w:r>
      <w:r w:rsid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…………….</w:t>
      </w:r>
      <w:r w:rsidRPr="00C4244A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(dnešní Maďarsko)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 Čechy znovu bez panovníka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(nastupují </w:t>
      </w:r>
      <w:r w:rsidRPr="00B46923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Habsburkové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)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21AA0" w:rsidRPr="00C4244A" w:rsidRDefault="00D21AA0" w:rsidP="00D21AA0">
      <w:pPr>
        <w:spacing w:after="0" w:line="360" w:lineRule="auto"/>
        <w:jc w:val="center"/>
        <w:rPr>
          <w:rFonts w:ascii="Arial" w:eastAsia="Times New Roman" w:hAnsi="Arial" w:cs="Arial"/>
          <w:color w:val="3E3E3E"/>
          <w:sz w:val="19"/>
          <w:szCs w:val="19"/>
          <w:u w:val="single"/>
          <w:lang w:eastAsia="cs-CZ"/>
        </w:rPr>
      </w:pPr>
      <w:r w:rsidRPr="00B46923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Kultura doby Jagellonské</w:t>
      </w:r>
    </w:p>
    <w:p w:rsidR="00D21AA0" w:rsidRPr="00C4244A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8"/>
          <w:szCs w:val="18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- </w:t>
      </w:r>
      <w:r w:rsidRPr="00C4244A">
        <w:rPr>
          <w:rFonts w:ascii="Arial" w:eastAsia="Times New Roman" w:hAnsi="Arial" w:cs="Arial"/>
          <w:color w:val="3E3E3E"/>
          <w:sz w:val="18"/>
          <w:szCs w:val="18"/>
          <w:lang w:eastAsia="cs-CZ"/>
        </w:rPr>
        <w:t>tzv. pozdní nebo jagellonská gotika</w:t>
      </w:r>
    </w:p>
    <w:p w:rsidR="00D21AA0" w:rsidRPr="00CA6044" w:rsidRDefault="00D21AA0" w:rsidP="00D21AA0">
      <w:pPr>
        <w:spacing w:after="0" w:line="360" w:lineRule="auto"/>
        <w:rPr>
          <w:rFonts w:ascii="Arial" w:eastAsia="Times New Roman" w:hAnsi="Arial" w:cs="Arial"/>
          <w:color w:val="3E3E3E"/>
          <w:sz w:val="18"/>
          <w:szCs w:val="18"/>
          <w:lang w:eastAsia="cs-CZ"/>
        </w:rPr>
      </w:pPr>
      <w:r w:rsidRPr="00C4244A"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- dostavba Pražského hradu: Vladislavský sál (architekt Benedikt </w:t>
      </w:r>
      <w:proofErr w:type="spellStart"/>
      <w:r w:rsidRPr="00C4244A">
        <w:rPr>
          <w:rFonts w:ascii="Arial" w:eastAsia="Times New Roman" w:hAnsi="Arial" w:cs="Arial"/>
          <w:color w:val="3E3E3E"/>
          <w:sz w:val="18"/>
          <w:szCs w:val="18"/>
          <w:lang w:eastAsia="cs-CZ"/>
        </w:rPr>
        <w:t>Rejt</w:t>
      </w:r>
      <w:proofErr w:type="spellEnd"/>
      <w:r w:rsidRPr="00C4244A">
        <w:rPr>
          <w:rFonts w:ascii="Arial" w:eastAsia="Times New Roman" w:hAnsi="Arial" w:cs="Arial"/>
          <w:color w:val="3E3E3E"/>
          <w:sz w:val="18"/>
          <w:szCs w:val="18"/>
          <w:lang w:eastAsia="cs-CZ"/>
        </w:rPr>
        <w:t>)</w:t>
      </w:r>
      <w:r w:rsidRPr="00CA6044"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, Matěj Rejsek – Prašná brána, Mistr Litoměřického </w:t>
      </w:r>
      <w:proofErr w:type="gramStart"/>
      <w:r w:rsidRPr="00CA6044"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oltáře, </w:t>
      </w:r>
      <w:r w:rsidRPr="00C4244A"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 chrám</w:t>
      </w:r>
      <w:proofErr w:type="gramEnd"/>
      <w:r w:rsidRPr="00C4244A">
        <w:rPr>
          <w:rFonts w:ascii="Arial" w:eastAsia="Times New Roman" w:hAnsi="Arial" w:cs="Arial"/>
          <w:color w:val="3E3E3E"/>
          <w:sz w:val="18"/>
          <w:szCs w:val="18"/>
          <w:lang w:eastAsia="cs-CZ"/>
        </w:rPr>
        <w:t xml:space="preserve"> sv. Barbory v Kutné Hoře</w:t>
      </w:r>
    </w:p>
    <w:p w:rsidR="00CA6044" w:rsidRPr="00C4244A" w:rsidRDefault="00CA6044" w:rsidP="00D21AA0">
      <w:pPr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Nápověda: </w:t>
      </w:r>
      <w:bookmarkStart w:id="0" w:name="_GoBack"/>
      <w:bookmarkEnd w:id="0"/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král Dobře = </w:t>
      </w:r>
      <w:proofErr w:type="gramStart"/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Bene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,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Ladislav</w:t>
      </w:r>
      <w:proofErr w:type="gramEnd"/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 Pohrobek</w:t>
      </w:r>
      <w:r w:rsidRPr="00D21AA0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,</w:t>
      </w:r>
      <w:r w:rsidRPr="00D21AA0">
        <w:rPr>
          <w:rFonts w:ascii="Arial" w:eastAsia="Times New Roman" w:hAnsi="Arial" w:cs="Arial"/>
          <w:color w:val="FF0000"/>
          <w:sz w:val="19"/>
          <w:szCs w:val="19"/>
          <w:lang w:eastAsia="cs-CZ"/>
        </w:rPr>
        <w:t>Turkům</w:t>
      </w:r>
      <w:r>
        <w:rPr>
          <w:rFonts w:ascii="Arial" w:eastAsia="Times New Roman" w:hAnsi="Arial" w:cs="Arial"/>
          <w:color w:val="FF0000"/>
          <w:sz w:val="19"/>
          <w:szCs w:val="19"/>
          <w:lang w:eastAsia="cs-CZ"/>
        </w:rPr>
        <w:t>,</w:t>
      </w:r>
      <w:r w:rsidRPr="00CA6044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 xml:space="preserve"> 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Svatováclavskou</w:t>
      </w:r>
      <w:r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,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 Konstantinopol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,</w:t>
      </w:r>
      <w:r w:rsidRP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 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 Moháče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,</w:t>
      </w:r>
      <w:r w:rsidRP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 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Čechách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,</w:t>
      </w:r>
      <w:r w:rsidRP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 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král Dítě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,</w:t>
      </w:r>
      <w:r w:rsidRPr="00CA6044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 xml:space="preserve"> </w:t>
      </w:r>
      <w:r w:rsidRPr="009816F0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Vladislavské</w:t>
      </w:r>
      <w:r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,</w:t>
      </w:r>
      <w:r w:rsidRPr="00C424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Pr="009816F0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Kutnohorský</w:t>
      </w:r>
      <w:r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,</w:t>
      </w:r>
      <w:r w:rsidRP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 </w:t>
      </w:r>
      <w:r w:rsidRPr="00C4244A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Moravě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,</w:t>
      </w:r>
      <w:r w:rsidRPr="00CA6044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 xml:space="preserve"> 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dvojvládí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cs-CZ"/>
        </w:rPr>
        <w:t>,</w:t>
      </w:r>
      <w:r w:rsidRPr="00CA6044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 xml:space="preserve"> 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král dvojího lidu</w:t>
      </w:r>
      <w:r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,</w:t>
      </w:r>
      <w:r w:rsidRPr="00CA6044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 xml:space="preserve"> </w:t>
      </w:r>
      <w:r w:rsidRPr="00D21AA0">
        <w:rPr>
          <w:rFonts w:ascii="Arial" w:eastAsia="Times New Roman" w:hAnsi="Arial" w:cs="Arial"/>
          <w:b/>
          <w:color w:val="FF0000"/>
          <w:sz w:val="19"/>
          <w:szCs w:val="19"/>
          <w:u w:val="single"/>
          <w:lang w:eastAsia="cs-CZ"/>
        </w:rPr>
        <w:t>Holec</w:t>
      </w:r>
    </w:p>
    <w:sectPr w:rsidR="00CA6044" w:rsidRPr="00C4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2EB"/>
    <w:multiLevelType w:val="hybridMultilevel"/>
    <w:tmpl w:val="A72E1CC8"/>
    <w:lvl w:ilvl="0" w:tplc="D4A8CE8E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376313BA"/>
    <w:multiLevelType w:val="multilevel"/>
    <w:tmpl w:val="D566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90179"/>
    <w:multiLevelType w:val="multilevel"/>
    <w:tmpl w:val="9538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0"/>
    <w:rsid w:val="00632B3D"/>
    <w:rsid w:val="009816F0"/>
    <w:rsid w:val="00CA6044"/>
    <w:rsid w:val="00D2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BEEA"/>
  <w15:chartTrackingRefBased/>
  <w15:docId w15:val="{0D1F22B7-95B1-4AAC-AB64-BD5AAC6B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A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2B3C-9674-4992-93C7-85970F7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2020-05-03T13:05:00Z</dcterms:created>
  <dcterms:modified xsi:type="dcterms:W3CDTF">2020-05-03T13:05:00Z</dcterms:modified>
</cp:coreProperties>
</file>