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47" w:rsidRDefault="00AA6247" w:rsidP="00AA6247">
      <w:pPr>
        <w:pStyle w:val="Odstavecseseznamem"/>
        <w:numPr>
          <w:ilvl w:val="0"/>
          <w:numId w:val="4"/>
        </w:numPr>
      </w:pPr>
      <w:r w:rsidRPr="00AA6247">
        <w:rPr>
          <w:b/>
        </w:rPr>
        <w:t xml:space="preserve">1. samostatná práce </w:t>
      </w:r>
      <w:r w:rsidRPr="00AA6247">
        <w:rPr>
          <w:b/>
        </w:rPr>
        <w:tab/>
      </w:r>
      <w:r>
        <w:t xml:space="preserve">do úterý </w:t>
      </w:r>
      <w:proofErr w:type="gramStart"/>
      <w:r>
        <w:t>7.4.2020</w:t>
      </w:r>
      <w:proofErr w:type="gramEnd"/>
      <w:r>
        <w:t xml:space="preserve"> </w:t>
      </w:r>
    </w:p>
    <w:p w:rsidR="00AA6247" w:rsidRPr="00E83D3F" w:rsidRDefault="00AA6247" w:rsidP="00AA6247">
      <w:pPr>
        <w:pStyle w:val="Odstavecseseznamem"/>
        <w:numPr>
          <w:ilvl w:val="0"/>
          <w:numId w:val="1"/>
        </w:numPr>
      </w:pPr>
      <w:r>
        <w:t xml:space="preserve">Narýsuj kružnici </w:t>
      </w:r>
      <w:r w:rsidRPr="00E83D3F">
        <w:rPr>
          <w:i/>
        </w:rPr>
        <w:t>k (S; 4 cm).</w:t>
      </w:r>
      <w:r>
        <w:t xml:space="preserve"> Na </w:t>
      </w:r>
      <w:proofErr w:type="gramStart"/>
      <w:r>
        <w:t xml:space="preserve">kružnici </w:t>
      </w:r>
      <w:r w:rsidRPr="00E83D3F">
        <w:rPr>
          <w:i/>
        </w:rPr>
        <w:t>k</w:t>
      </w:r>
      <w:r>
        <w:t> zvol</w:t>
      </w:r>
      <w:proofErr w:type="gramEnd"/>
      <w:r>
        <w:t xml:space="preserve"> body </w:t>
      </w:r>
      <w:r w:rsidRPr="00E83D3F">
        <w:rPr>
          <w:i/>
        </w:rPr>
        <w:t>X, Y, Z</w:t>
      </w:r>
      <w:r>
        <w:t xml:space="preserve">. Sestroj přímky </w:t>
      </w:r>
      <w:r w:rsidRPr="00E83D3F">
        <w:rPr>
          <w:i/>
        </w:rPr>
        <w:t>x, y, z,</w:t>
      </w:r>
      <w:r>
        <w:t xml:space="preserve"> které jsou </w:t>
      </w:r>
      <w:r w:rsidRPr="00E83D3F">
        <w:rPr>
          <w:b/>
          <w:u w:val="single"/>
        </w:rPr>
        <w:t xml:space="preserve">tečnami </w:t>
      </w:r>
      <w:r>
        <w:t xml:space="preserve">kružnice </w:t>
      </w:r>
      <w:r w:rsidRPr="00E83D3F">
        <w:rPr>
          <w:i/>
        </w:rPr>
        <w:t>k</w:t>
      </w:r>
      <w:r>
        <w:t xml:space="preserve"> a procházejí po řadě body </w:t>
      </w:r>
      <w:r w:rsidRPr="00E83D3F">
        <w:rPr>
          <w:i/>
        </w:rPr>
        <w:t>X, Y, Z.</w:t>
      </w:r>
      <w:r>
        <w:rPr>
          <w:i/>
        </w:rPr>
        <w:t xml:space="preserve"> </w:t>
      </w:r>
    </w:p>
    <w:p w:rsidR="00AA6247" w:rsidRDefault="00AA6247" w:rsidP="00AA6247">
      <w:pPr>
        <w:pStyle w:val="Odstavecseseznamem"/>
        <w:ind w:left="360"/>
      </w:pPr>
      <w:r w:rsidRPr="00E83D3F">
        <w:t xml:space="preserve">Žáci s podpůrným opatřením si na </w:t>
      </w:r>
      <w:proofErr w:type="gramStart"/>
      <w:r w:rsidRPr="00E83D3F">
        <w:t xml:space="preserve">kružnici </w:t>
      </w:r>
      <w:r w:rsidRPr="00E83D3F">
        <w:rPr>
          <w:i/>
        </w:rPr>
        <w:t>k</w:t>
      </w:r>
      <w:r w:rsidRPr="00E83D3F">
        <w:t> zvolí</w:t>
      </w:r>
      <w:proofErr w:type="gramEnd"/>
      <w:r w:rsidRPr="00E83D3F">
        <w:t xml:space="preserve"> pouze jediný bod </w:t>
      </w:r>
      <w:r w:rsidRPr="00E83D3F">
        <w:rPr>
          <w:i/>
        </w:rPr>
        <w:t xml:space="preserve">X </w:t>
      </w:r>
      <w:r w:rsidRPr="00E83D3F">
        <w:t xml:space="preserve">a sestrojí přímku </w:t>
      </w:r>
      <w:r w:rsidRPr="00E83D3F">
        <w:rPr>
          <w:i/>
        </w:rPr>
        <w:t>x,</w:t>
      </w:r>
      <w:r w:rsidRPr="00E83D3F">
        <w:t xml:space="preserve"> která je tečnou dané kružnice </w:t>
      </w:r>
      <w:r w:rsidRPr="00E83D3F">
        <w:rPr>
          <w:i/>
        </w:rPr>
        <w:t>k</w:t>
      </w:r>
      <w:r>
        <w:t xml:space="preserve"> </w:t>
      </w:r>
      <w:r w:rsidRPr="00E83D3F">
        <w:t xml:space="preserve">a prochází bodem </w:t>
      </w:r>
      <w:r w:rsidRPr="00E83D3F">
        <w:rPr>
          <w:i/>
        </w:rPr>
        <w:t>X</w:t>
      </w:r>
      <w:r w:rsidRPr="00E83D3F">
        <w:t>.</w:t>
      </w:r>
    </w:p>
    <w:p w:rsidR="00AA6247" w:rsidRDefault="00AA6247" w:rsidP="00AA6247">
      <w:pPr>
        <w:pStyle w:val="Odstavecseseznamem"/>
        <w:ind w:left="360"/>
      </w:pPr>
    </w:p>
    <w:p w:rsidR="00AA6247" w:rsidRDefault="00AA6247" w:rsidP="00AA6247">
      <w:pPr>
        <w:pStyle w:val="Odstavecseseznamem"/>
        <w:ind w:left="360"/>
      </w:pPr>
      <w:r>
        <w:t>Postup:</w:t>
      </w:r>
    </w:p>
    <w:p w:rsidR="00AA6247" w:rsidRDefault="00AA6247" w:rsidP="00AA6247">
      <w:pPr>
        <w:pStyle w:val="Odstavecseseznamem"/>
        <w:numPr>
          <w:ilvl w:val="0"/>
          <w:numId w:val="4"/>
        </w:numPr>
      </w:pPr>
      <w:r w:rsidRPr="00EB40A0">
        <w:t xml:space="preserve">Narýsuj kružnici </w:t>
      </w:r>
      <w:r w:rsidRPr="00AA6247">
        <w:rPr>
          <w:i/>
        </w:rPr>
        <w:t>k</w:t>
      </w:r>
      <w:r w:rsidRPr="00EB40A0">
        <w:t> </w:t>
      </w:r>
      <w:r>
        <w:rPr>
          <w:sz w:val="20"/>
        </w:rPr>
        <w:t>(</w:t>
      </w:r>
      <w:r w:rsidRPr="00AA6247">
        <w:rPr>
          <w:i/>
        </w:rPr>
        <w:t>S</w:t>
      </w:r>
      <w:r>
        <w:rPr>
          <w:i/>
        </w:rPr>
        <w:t xml:space="preserve">; 4 </w:t>
      </w:r>
      <w:proofErr w:type="gramStart"/>
      <w:r>
        <w:rPr>
          <w:i/>
        </w:rPr>
        <w:t>cm)</w:t>
      </w:r>
      <w:r w:rsidRPr="00EB40A0">
        <w:t> </w:t>
      </w:r>
      <w:r>
        <w:t>. Na</w:t>
      </w:r>
      <w:proofErr w:type="gramEnd"/>
      <w:r>
        <w:t xml:space="preserve"> ní zvol bod </w:t>
      </w:r>
      <w:r>
        <w:rPr>
          <w:i/>
        </w:rPr>
        <w:t>X, Y, Z.</w:t>
      </w:r>
    </w:p>
    <w:p w:rsidR="00AA6247" w:rsidRDefault="00AA6247" w:rsidP="00AA6247">
      <w:pPr>
        <w:pStyle w:val="Odstavecseseznamem"/>
        <w:ind w:left="1068"/>
      </w:pPr>
    </w:p>
    <w:p w:rsidR="00AA6247" w:rsidRPr="00EB40A0" w:rsidRDefault="00AA6247" w:rsidP="00AA6247">
      <w:pPr>
        <w:pStyle w:val="Odstavecseseznamem"/>
        <w:ind w:left="1068"/>
      </w:pPr>
      <w:r>
        <w:rPr>
          <w:noProof/>
          <w:lang w:eastAsia="cs-CZ"/>
        </w:rPr>
        <w:pict>
          <v:oval id="_x0000_s1033" style="position:absolute;left:0;text-align:left;margin-left:99.95pt;margin-top:18.3pt;width:108pt;height:120.55pt;z-index:251667456"/>
        </w:pict>
      </w:r>
    </w:p>
    <w:p w:rsidR="00AA6247" w:rsidRDefault="00AA6247" w:rsidP="00AA6247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91.5pt;margin-top:1.3pt;width:29.3pt;height:41pt;z-index:251678720" filled="f" stroked="f">
            <v:textbox style="mso-next-textbox:#_x0000_s1044">
              <w:txbxContent>
                <w:p w:rsidR="00AA6247" w:rsidRDefault="00AA6247" w:rsidP="00AA6247">
                  <w:pPr>
                    <w:spacing w:after="0" w:line="240" w:lineRule="auto"/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5" type="#_x0000_t202" style="position:absolute;margin-left:85.7pt;margin-top:1.3pt;width:29.3pt;height:41pt;z-index:251679744" filled="f" stroked="f">
            <v:textbox style="mso-next-textbox:#_x0000_s1045">
              <w:txbxContent>
                <w:p w:rsidR="00AA6247" w:rsidRDefault="00AA6247" w:rsidP="00AA6247">
                  <w:pPr>
                    <w:spacing w:after="0" w:line="240" w:lineRule="auto"/>
                  </w:pPr>
                </w:p>
                <w:p w:rsidR="00AA6247" w:rsidRDefault="00AA6247" w:rsidP="00AA6247">
                  <w:pPr>
                    <w:spacing w:after="0" w:line="240" w:lineRule="auto"/>
                  </w:pPr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99.95pt;margin-top:21.15pt;width:9.2pt;height:7.6pt;z-index:251676672" o:connectortype="straight"/>
        </w:pict>
      </w:r>
      <w:r>
        <w:rPr>
          <w:noProof/>
          <w:lang w:eastAsia="cs-CZ"/>
        </w:rPr>
        <w:pict>
          <v:shape id="_x0000_s1043" type="#_x0000_t32" style="position:absolute;margin-left:194pt;margin-top:16pt;width:4.75pt;height:5.1pt;flip:x;z-index:251677696" o:connectortype="straight"/>
        </w:pict>
      </w:r>
      <w:r>
        <w:rPr>
          <w:noProof/>
          <w:lang w:eastAsia="cs-CZ"/>
        </w:rPr>
        <w:pict>
          <v:shape id="_x0000_s1036" type="#_x0000_t202" style="position:absolute;margin-left:150.2pt;margin-top:100.85pt;width:29.3pt;height:41pt;z-index:251670528" filled="f" stroked="f">
            <v:textbox style="mso-next-textbox:#_x0000_s1036">
              <w:txbxContent>
                <w:p w:rsidR="00AA6247" w:rsidRDefault="00AA6247" w:rsidP="00AA6247">
                  <w:pPr>
                    <w:spacing w:after="0" w:line="240" w:lineRule="auto"/>
                  </w:pPr>
                  <w:r>
                    <w:t>I</w:t>
                  </w:r>
                </w:p>
                <w:p w:rsidR="00AA6247" w:rsidRDefault="00AA6247" w:rsidP="00AA6247">
                  <w:pPr>
                    <w:spacing w:after="0" w:line="240" w:lineRule="auto"/>
                  </w:pPr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margin-left:203.2pt;margin-top:54.3pt;width:29.3pt;height:27.6pt;z-index:251669504" filled="f" stroked="f">
            <v:textbox style="mso-next-textbox:#_x0000_s1035">
              <w:txbxContent>
                <w:p w:rsidR="00AA6247" w:rsidRDefault="00AA6247" w:rsidP="00AA6247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145.15pt;margin-top:42.3pt;width:29.3pt;height:27.6pt;z-index:251668480" filled="f" stroked="f">
            <v:textbox style="mso-next-textbox:#_x0000_s1034">
              <w:txbxContent>
                <w:p w:rsidR="00AA6247" w:rsidRDefault="00AA6247" w:rsidP="00AA6247">
                  <w:r>
                    <w:t>+S</w:t>
                  </w:r>
                </w:p>
              </w:txbxContent>
            </v:textbox>
          </v:shape>
        </w:pict>
      </w:r>
    </w:p>
    <w:p w:rsidR="00AA6247" w:rsidRDefault="00AA6247" w:rsidP="00AA6247"/>
    <w:p w:rsidR="00AA6247" w:rsidRDefault="00AA6247" w:rsidP="00AA6247"/>
    <w:p w:rsidR="00AA6247" w:rsidRDefault="00AA6247" w:rsidP="00AA6247"/>
    <w:p w:rsidR="00AA6247" w:rsidRDefault="00AA6247" w:rsidP="00AA6247"/>
    <w:p w:rsidR="00AA6247" w:rsidRDefault="00AA6247" w:rsidP="00AA6247">
      <w:pPr>
        <w:pStyle w:val="Odstavecseseznamem"/>
        <w:ind w:left="1068"/>
      </w:pPr>
    </w:p>
    <w:p w:rsidR="00AA6247" w:rsidRPr="00482F69" w:rsidRDefault="00AA6247" w:rsidP="00AA6247">
      <w:pPr>
        <w:pStyle w:val="Odstavecseseznamem"/>
        <w:numPr>
          <w:ilvl w:val="0"/>
          <w:numId w:val="2"/>
        </w:numPr>
      </w:pPr>
      <w:r>
        <w:t xml:space="preserve">Sestroj úsečky </w:t>
      </w:r>
      <w:r w:rsidRPr="00482F69">
        <w:rPr>
          <w:i/>
        </w:rPr>
        <w:t>S</w:t>
      </w:r>
      <w:r>
        <w:rPr>
          <w:i/>
        </w:rPr>
        <w:t xml:space="preserve">X, SY </w:t>
      </w:r>
      <w:r w:rsidRPr="00AA6247">
        <w:t>a</w:t>
      </w:r>
      <w:r>
        <w:rPr>
          <w:i/>
        </w:rPr>
        <w:t xml:space="preserve"> SZ</w:t>
      </w:r>
      <w:r>
        <w:t xml:space="preserve">, které jsou poloměrem kružnice </w:t>
      </w:r>
      <w:r w:rsidRPr="00482F69">
        <w:rPr>
          <w:i/>
        </w:rPr>
        <w:t>k</w:t>
      </w:r>
      <w:r>
        <w:rPr>
          <w:i/>
        </w:rPr>
        <w:t>.</w:t>
      </w:r>
    </w:p>
    <w:p w:rsidR="00AA6247" w:rsidRDefault="00AA6247" w:rsidP="00AA6247">
      <w:pPr>
        <w:pStyle w:val="Odstavecseseznamem"/>
        <w:ind w:left="1068"/>
        <w:rPr>
          <w:i/>
        </w:rPr>
      </w:pPr>
    </w:p>
    <w:p w:rsidR="00AA6247" w:rsidRPr="00EB40A0" w:rsidRDefault="00AA6247" w:rsidP="00AA6247">
      <w:pPr>
        <w:pStyle w:val="Odstavecseseznamem"/>
        <w:ind w:left="1068"/>
      </w:pPr>
      <w:r>
        <w:rPr>
          <w:noProof/>
          <w:lang w:eastAsia="cs-CZ"/>
        </w:rPr>
        <w:pict>
          <v:oval id="_x0000_s1046" style="position:absolute;left:0;text-align:left;margin-left:99.95pt;margin-top:18.3pt;width:108pt;height:120.55pt;z-index:251681792"/>
        </w:pict>
      </w:r>
    </w:p>
    <w:p w:rsidR="00AA6247" w:rsidRDefault="00AA6247" w:rsidP="00AA6247">
      <w:r>
        <w:rPr>
          <w:noProof/>
          <w:lang w:eastAsia="cs-CZ"/>
        </w:rPr>
        <w:pict>
          <v:shape id="_x0000_s1055" type="#_x0000_t32" style="position:absolute;margin-left:155.2pt;margin-top:16pt;width:43.55pt;height:38.3pt;flip:x;z-index:251691008" o:connectortype="straight"/>
        </w:pict>
      </w:r>
      <w:r>
        <w:rPr>
          <w:noProof/>
          <w:lang w:eastAsia="cs-CZ"/>
        </w:rPr>
        <w:pict>
          <v:shape id="_x0000_s1052" type="#_x0000_t202" style="position:absolute;margin-left:191.5pt;margin-top:1.3pt;width:29.3pt;height:41pt;z-index:251687936" filled="f" stroked="f">
            <v:textbox style="mso-next-textbox:#_x0000_s1052">
              <w:txbxContent>
                <w:p w:rsidR="00AA6247" w:rsidRDefault="00AA6247" w:rsidP="00AA6247">
                  <w:pPr>
                    <w:spacing w:after="0" w:line="240" w:lineRule="auto"/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3" type="#_x0000_t202" style="position:absolute;margin-left:85.7pt;margin-top:1.3pt;width:29.3pt;height:41pt;z-index:251688960" filled="f" stroked="f">
            <v:textbox style="mso-next-textbox:#_x0000_s1053">
              <w:txbxContent>
                <w:p w:rsidR="00AA6247" w:rsidRDefault="00AA6247" w:rsidP="00AA6247">
                  <w:pPr>
                    <w:spacing w:after="0" w:line="240" w:lineRule="auto"/>
                  </w:pPr>
                </w:p>
                <w:p w:rsidR="00AA6247" w:rsidRDefault="00AA6247" w:rsidP="00AA6247">
                  <w:pPr>
                    <w:spacing w:after="0" w:line="240" w:lineRule="auto"/>
                  </w:pPr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0" type="#_x0000_t32" style="position:absolute;margin-left:99.95pt;margin-top:21.15pt;width:9.2pt;height:7.6pt;z-index:251685888" o:connectortype="straight"/>
        </w:pict>
      </w:r>
      <w:r>
        <w:rPr>
          <w:noProof/>
          <w:lang w:eastAsia="cs-CZ"/>
        </w:rPr>
        <w:pict>
          <v:shape id="_x0000_s1051" type="#_x0000_t32" style="position:absolute;margin-left:194pt;margin-top:16pt;width:4.75pt;height:5.1pt;flip:x;z-index:251686912" o:connectortype="straight"/>
        </w:pict>
      </w:r>
      <w:r>
        <w:rPr>
          <w:noProof/>
          <w:lang w:eastAsia="cs-CZ"/>
        </w:rPr>
        <w:pict>
          <v:shape id="_x0000_s1049" type="#_x0000_t202" style="position:absolute;margin-left:150.2pt;margin-top:100.85pt;width:29.3pt;height:41pt;z-index:251684864" filled="f" stroked="f">
            <v:textbox style="mso-next-textbox:#_x0000_s1049">
              <w:txbxContent>
                <w:p w:rsidR="00AA6247" w:rsidRDefault="00AA6247" w:rsidP="00AA6247">
                  <w:pPr>
                    <w:spacing w:after="0" w:line="240" w:lineRule="auto"/>
                  </w:pPr>
                  <w:r>
                    <w:t>I</w:t>
                  </w:r>
                </w:p>
                <w:p w:rsidR="00AA6247" w:rsidRDefault="00AA6247" w:rsidP="00AA6247">
                  <w:pPr>
                    <w:spacing w:after="0" w:line="240" w:lineRule="auto"/>
                  </w:pPr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8" type="#_x0000_t202" style="position:absolute;margin-left:203.2pt;margin-top:54.3pt;width:29.3pt;height:27.6pt;z-index:251683840" filled="f" stroked="f">
            <v:textbox style="mso-next-textbox:#_x0000_s1048">
              <w:txbxContent>
                <w:p w:rsidR="00AA6247" w:rsidRDefault="00AA6247" w:rsidP="00AA6247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7" type="#_x0000_t202" style="position:absolute;margin-left:145.15pt;margin-top:42.3pt;width:29.3pt;height:27.6pt;z-index:251682816" filled="f" stroked="f">
            <v:textbox style="mso-next-textbox:#_x0000_s1047">
              <w:txbxContent>
                <w:p w:rsidR="00AA6247" w:rsidRDefault="00AA6247" w:rsidP="00AA6247">
                  <w:r>
                    <w:t>+S</w:t>
                  </w:r>
                </w:p>
              </w:txbxContent>
            </v:textbox>
          </v:shape>
        </w:pict>
      </w:r>
    </w:p>
    <w:p w:rsidR="00AA6247" w:rsidRDefault="00AA6247" w:rsidP="00AA6247">
      <w:r>
        <w:rPr>
          <w:noProof/>
          <w:lang w:eastAsia="cs-CZ"/>
        </w:rPr>
        <w:pict>
          <v:shape id="_x0000_s1054" type="#_x0000_t32" style="position:absolute;margin-left:109.15pt;margin-top:3.35pt;width:46.05pt;height:25.55pt;z-index:251689984" o:connectortype="straight"/>
        </w:pict>
      </w:r>
    </w:p>
    <w:p w:rsidR="00AA6247" w:rsidRDefault="00AA6247" w:rsidP="00AA6247">
      <w:r>
        <w:rPr>
          <w:noProof/>
          <w:lang w:eastAsia="cs-CZ"/>
        </w:rPr>
        <w:pict>
          <v:shape id="_x0000_s1056" type="#_x0000_t32" style="position:absolute;margin-left:155.2pt;margin-top:3.45pt;width:3.35pt;height:59.1pt;z-index:251692032" o:connectortype="straight"/>
        </w:pict>
      </w:r>
    </w:p>
    <w:p w:rsidR="00AA6247" w:rsidRDefault="00AA6247" w:rsidP="00AA6247"/>
    <w:p w:rsidR="00AA6247" w:rsidRDefault="00AA6247" w:rsidP="00AA6247"/>
    <w:p w:rsidR="00AA6247" w:rsidRDefault="00AA6247" w:rsidP="00AA6247">
      <w:pPr>
        <w:pStyle w:val="Odstavecseseznamem"/>
        <w:ind w:left="1068"/>
      </w:pPr>
    </w:p>
    <w:p w:rsidR="00AA6247" w:rsidRDefault="00AA6247" w:rsidP="00AA6247">
      <w:pPr>
        <w:pStyle w:val="Odstavecseseznamem"/>
        <w:ind w:left="1068"/>
      </w:pPr>
    </w:p>
    <w:p w:rsidR="00AA6247" w:rsidRDefault="00AA6247" w:rsidP="00AA6247">
      <w:pPr>
        <w:pStyle w:val="Odstavecseseznamem"/>
        <w:numPr>
          <w:ilvl w:val="0"/>
          <w:numId w:val="2"/>
        </w:numPr>
      </w:pPr>
      <w:r>
        <w:t xml:space="preserve">Sestroj přímku </w:t>
      </w:r>
      <w:r w:rsidRPr="00482F69">
        <w:rPr>
          <w:i/>
        </w:rPr>
        <w:t>t</w:t>
      </w:r>
      <w:r w:rsidRPr="00BC4E1F">
        <w:rPr>
          <w:i/>
          <w:vertAlign w:val="subscript"/>
        </w:rPr>
        <w:t>1</w:t>
      </w:r>
      <w:r w:rsidRPr="00482F69">
        <w:rPr>
          <w:i/>
        </w:rPr>
        <w:t>,</w:t>
      </w:r>
      <w:r w:rsidR="00BC4E1F">
        <w:rPr>
          <w:i/>
        </w:rPr>
        <w:t xml:space="preserve"> </w:t>
      </w:r>
      <w:r>
        <w:rPr>
          <w:i/>
        </w:rPr>
        <w:t>t</w:t>
      </w:r>
      <w:r w:rsidRPr="00BC4E1F">
        <w:rPr>
          <w:i/>
          <w:vertAlign w:val="subscript"/>
        </w:rPr>
        <w:t>2</w:t>
      </w:r>
      <w:r>
        <w:rPr>
          <w:i/>
        </w:rPr>
        <w:t xml:space="preserve"> </w:t>
      </w:r>
      <w:r w:rsidRPr="00BC4E1F">
        <w:t>a</w:t>
      </w:r>
      <w:r>
        <w:rPr>
          <w:i/>
        </w:rPr>
        <w:t xml:space="preserve"> t</w:t>
      </w:r>
      <w:r w:rsidRPr="00BC4E1F">
        <w:rPr>
          <w:i/>
          <w:vertAlign w:val="subscript"/>
        </w:rPr>
        <w:t>3</w:t>
      </w:r>
      <w:r>
        <w:t xml:space="preserve"> které jsou kolmé na úsečky </w:t>
      </w:r>
      <w:r w:rsidRPr="00482F69">
        <w:rPr>
          <w:i/>
        </w:rPr>
        <w:t>S</w:t>
      </w:r>
      <w:r>
        <w:rPr>
          <w:i/>
        </w:rPr>
        <w:t xml:space="preserve">X, SY </w:t>
      </w:r>
      <w:r w:rsidRPr="00BC4E1F">
        <w:t>a</w:t>
      </w:r>
      <w:r>
        <w:rPr>
          <w:i/>
        </w:rPr>
        <w:t xml:space="preserve"> </w:t>
      </w:r>
      <w:proofErr w:type="gramStart"/>
      <w:r>
        <w:rPr>
          <w:i/>
        </w:rPr>
        <w:t xml:space="preserve">SZ </w:t>
      </w:r>
      <w:r>
        <w:t xml:space="preserve"> a prochází</w:t>
      </w:r>
      <w:proofErr w:type="gramEnd"/>
      <w:r>
        <w:t xml:space="preserve"> body </w:t>
      </w:r>
      <w:r>
        <w:rPr>
          <w:i/>
        </w:rPr>
        <w:t xml:space="preserve">X, Y </w:t>
      </w:r>
      <w:r w:rsidRPr="00BC4E1F">
        <w:t>a</w:t>
      </w:r>
      <w:r>
        <w:rPr>
          <w:i/>
        </w:rPr>
        <w:t xml:space="preserve"> Z</w:t>
      </w:r>
      <w:r>
        <w:t xml:space="preserve">. Přímky </w:t>
      </w:r>
      <w:r w:rsidR="00BC4E1F" w:rsidRPr="00482F69">
        <w:rPr>
          <w:i/>
        </w:rPr>
        <w:t>t</w:t>
      </w:r>
      <w:r w:rsidR="00BC4E1F" w:rsidRPr="00BC4E1F">
        <w:rPr>
          <w:i/>
          <w:vertAlign w:val="subscript"/>
        </w:rPr>
        <w:t>1</w:t>
      </w:r>
      <w:r w:rsidR="00BC4E1F" w:rsidRPr="00482F69">
        <w:rPr>
          <w:i/>
        </w:rPr>
        <w:t>,</w:t>
      </w:r>
      <w:r w:rsidR="00BC4E1F">
        <w:rPr>
          <w:i/>
        </w:rPr>
        <w:t xml:space="preserve"> t</w:t>
      </w:r>
      <w:r w:rsidR="00BC4E1F" w:rsidRPr="00BC4E1F">
        <w:rPr>
          <w:i/>
          <w:vertAlign w:val="subscript"/>
        </w:rPr>
        <w:t>2</w:t>
      </w:r>
      <w:r w:rsidR="00BC4E1F">
        <w:rPr>
          <w:i/>
        </w:rPr>
        <w:t xml:space="preserve"> </w:t>
      </w:r>
      <w:r w:rsidR="00BC4E1F" w:rsidRPr="00BC4E1F">
        <w:t>a</w:t>
      </w:r>
      <w:r w:rsidR="00BC4E1F">
        <w:rPr>
          <w:i/>
        </w:rPr>
        <w:t xml:space="preserve"> t</w:t>
      </w:r>
      <w:r w:rsidR="00BC4E1F" w:rsidRPr="00BC4E1F">
        <w:rPr>
          <w:i/>
          <w:vertAlign w:val="subscript"/>
        </w:rPr>
        <w:t>3</w:t>
      </w:r>
      <w:r w:rsidR="00BC4E1F">
        <w:t xml:space="preserve"> </w:t>
      </w:r>
      <w:r>
        <w:t xml:space="preserve">jsou tečny kružnice </w:t>
      </w:r>
      <w:r w:rsidRPr="00482F69">
        <w:rPr>
          <w:i/>
        </w:rPr>
        <w:t>k </w:t>
      </w:r>
      <w:r>
        <w:t>v bodech X, Y a Z.</w:t>
      </w:r>
    </w:p>
    <w:p w:rsidR="00BC4E1F" w:rsidRDefault="00BC4E1F" w:rsidP="00BC4E1F">
      <w:pPr>
        <w:pStyle w:val="Odstavecseseznamem"/>
        <w:ind w:left="1068"/>
      </w:pPr>
      <w:r>
        <w:rPr>
          <w:noProof/>
          <w:lang w:eastAsia="cs-CZ"/>
        </w:rPr>
        <w:pict>
          <v:shape id="_x0000_s1069" type="#_x0000_t32" style="position:absolute;left:0;text-align:left;margin-left:158.55pt;margin-top:-.1pt;width:113.85pt;height:168pt;z-index:251706368" o:connectortype="straight"/>
        </w:pict>
      </w:r>
      <w:r>
        <w:rPr>
          <w:noProof/>
          <w:lang w:eastAsia="cs-CZ"/>
        </w:rPr>
        <w:pict>
          <v:shape id="_x0000_s1068" type="#_x0000_t32" style="position:absolute;left:0;text-align:left;margin-left:56.4pt;margin-top:-.1pt;width:73.7pt;height:172.5pt;flip:x;z-index:251705344" o:connectortype="straight"/>
        </w:pict>
      </w:r>
    </w:p>
    <w:p w:rsidR="00BC4E1F" w:rsidRPr="00EB40A0" w:rsidRDefault="00BC4E1F" w:rsidP="00BC4E1F">
      <w:pPr>
        <w:pStyle w:val="Odstavecseseznamem"/>
        <w:ind w:left="1068"/>
      </w:pPr>
      <w:r>
        <w:rPr>
          <w:noProof/>
          <w:lang w:eastAsia="cs-CZ"/>
        </w:rPr>
        <w:pict>
          <v:oval id="_x0000_s1067" style="position:absolute;left:0;text-align:left;margin-left:95.2pt;margin-top:18.35pt;width:112.75pt;height:120.55pt;z-index:251704320" filled="f"/>
        </w:pict>
      </w:r>
    </w:p>
    <w:p w:rsidR="00BC4E1F" w:rsidRDefault="00BC4E1F" w:rsidP="00BC4E1F">
      <w:r>
        <w:rPr>
          <w:noProof/>
          <w:lang w:eastAsia="cs-CZ"/>
        </w:rPr>
        <w:pict>
          <v:shape id="_x0000_s1065" type="#_x0000_t32" style="position:absolute;margin-left:155.2pt;margin-top:16pt;width:43.55pt;height:38.3pt;flip:x;z-index:251702272" o:connectortype="straight"/>
        </w:pict>
      </w:r>
      <w:r>
        <w:rPr>
          <w:noProof/>
          <w:lang w:eastAsia="cs-CZ"/>
        </w:rPr>
        <w:pict>
          <v:shape id="_x0000_s1062" type="#_x0000_t202" style="position:absolute;margin-left:191.5pt;margin-top:1.3pt;width:29.3pt;height:41pt;z-index:251699200" filled="f" stroked="f">
            <v:textbox style="mso-next-textbox:#_x0000_s1062">
              <w:txbxContent>
                <w:p w:rsidR="00BC4E1F" w:rsidRDefault="00BC4E1F" w:rsidP="00BC4E1F">
                  <w:pPr>
                    <w:spacing w:after="0" w:line="240" w:lineRule="auto"/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3" type="#_x0000_t202" style="position:absolute;margin-left:85.7pt;margin-top:1.3pt;width:29.3pt;height:41pt;z-index:251700224" filled="f" stroked="f">
            <v:textbox style="mso-next-textbox:#_x0000_s1063">
              <w:txbxContent>
                <w:p w:rsidR="00BC4E1F" w:rsidRDefault="00BC4E1F" w:rsidP="00BC4E1F">
                  <w:pPr>
                    <w:spacing w:after="0" w:line="240" w:lineRule="auto"/>
                  </w:pPr>
                </w:p>
                <w:p w:rsidR="00BC4E1F" w:rsidRDefault="00BC4E1F" w:rsidP="00BC4E1F">
                  <w:pPr>
                    <w:spacing w:after="0" w:line="240" w:lineRule="auto"/>
                  </w:pPr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0" type="#_x0000_t32" style="position:absolute;margin-left:99.95pt;margin-top:21.15pt;width:9.2pt;height:7.6pt;z-index:251697152" o:connectortype="straight"/>
        </w:pict>
      </w:r>
      <w:r>
        <w:rPr>
          <w:noProof/>
          <w:lang w:eastAsia="cs-CZ"/>
        </w:rPr>
        <w:pict>
          <v:shape id="_x0000_s1061" type="#_x0000_t32" style="position:absolute;margin-left:194pt;margin-top:16pt;width:4.75pt;height:5.1pt;flip:x;z-index:251698176" o:connectortype="straight"/>
        </w:pict>
      </w:r>
      <w:r>
        <w:rPr>
          <w:noProof/>
          <w:lang w:eastAsia="cs-CZ"/>
        </w:rPr>
        <w:pict>
          <v:shape id="_x0000_s1059" type="#_x0000_t202" style="position:absolute;margin-left:150.2pt;margin-top:100.85pt;width:29.3pt;height:41pt;z-index:251696128" filled="f" stroked="f">
            <v:textbox style="mso-next-textbox:#_x0000_s1059">
              <w:txbxContent>
                <w:p w:rsidR="00BC4E1F" w:rsidRDefault="00BC4E1F" w:rsidP="00BC4E1F">
                  <w:pPr>
                    <w:spacing w:after="0" w:line="240" w:lineRule="auto"/>
                  </w:pPr>
                  <w:r>
                    <w:t>I</w:t>
                  </w:r>
                </w:p>
                <w:p w:rsidR="00BC4E1F" w:rsidRDefault="00BC4E1F" w:rsidP="00BC4E1F">
                  <w:pPr>
                    <w:spacing w:after="0" w:line="240" w:lineRule="auto"/>
                  </w:pPr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8" type="#_x0000_t202" style="position:absolute;margin-left:203.2pt;margin-top:54.3pt;width:29.3pt;height:27.6pt;z-index:251695104" filled="f" stroked="f">
            <v:textbox style="mso-next-textbox:#_x0000_s1058">
              <w:txbxContent>
                <w:p w:rsidR="00BC4E1F" w:rsidRDefault="00BC4E1F" w:rsidP="00BC4E1F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7" type="#_x0000_t202" style="position:absolute;margin-left:145.15pt;margin-top:42.3pt;width:29.3pt;height:27.6pt;z-index:251694080" filled="f" stroked="f">
            <v:textbox style="mso-next-textbox:#_x0000_s1057">
              <w:txbxContent>
                <w:p w:rsidR="00BC4E1F" w:rsidRDefault="00BC4E1F" w:rsidP="00BC4E1F">
                  <w:r>
                    <w:t>+S</w:t>
                  </w:r>
                </w:p>
              </w:txbxContent>
            </v:textbox>
          </v:shape>
        </w:pict>
      </w:r>
    </w:p>
    <w:p w:rsidR="00BC4E1F" w:rsidRDefault="00BC4E1F" w:rsidP="00BC4E1F">
      <w:r>
        <w:rPr>
          <w:noProof/>
          <w:lang w:eastAsia="cs-CZ"/>
        </w:rPr>
        <w:pict>
          <v:shape id="_x0000_s1064" type="#_x0000_t32" style="position:absolute;margin-left:109.15pt;margin-top:3.35pt;width:46.05pt;height:25.55pt;z-index:251701248" o:connectortype="straight"/>
        </w:pict>
      </w:r>
    </w:p>
    <w:p w:rsidR="00BC4E1F" w:rsidRDefault="00BC4E1F" w:rsidP="00BC4E1F">
      <w:r>
        <w:rPr>
          <w:noProof/>
          <w:lang w:eastAsia="cs-CZ"/>
        </w:rPr>
        <w:pict>
          <v:shape id="_x0000_s1072" type="#_x0000_t202" style="position:absolute;margin-left:232.8pt;margin-top:8.05pt;width:24pt;height:36.55pt;z-index:251709440" filled="f" stroked="f">
            <v:textbox>
              <w:txbxContent>
                <w:p w:rsidR="00BC4E1F" w:rsidRDefault="00BC4E1F" w:rsidP="00BC4E1F">
                  <w:r w:rsidRPr="00BC4E1F">
                    <w:rPr>
                      <w:i/>
                    </w:rPr>
                    <w:t>t</w:t>
                  </w:r>
                  <w:r>
                    <w:rPr>
                      <w:i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6" type="#_x0000_t32" style="position:absolute;margin-left:155.2pt;margin-top:3.45pt;width:3.35pt;height:59.1pt;z-index:251703296" o:connectortype="straight"/>
        </w:pict>
      </w:r>
    </w:p>
    <w:p w:rsidR="00BC4E1F" w:rsidRDefault="00BC4E1F" w:rsidP="00BC4E1F">
      <w:r>
        <w:rPr>
          <w:noProof/>
          <w:lang w:eastAsia="cs-CZ"/>
        </w:rPr>
        <w:pict>
          <v:shape id="_x0000_s1073" type="#_x0000_t202" style="position:absolute;margin-left:56.4pt;margin-top:5.6pt;width:24pt;height:36.55pt;z-index:251710464" filled="f" stroked="f">
            <v:textbox>
              <w:txbxContent>
                <w:p w:rsidR="00BC4E1F" w:rsidRDefault="00BC4E1F" w:rsidP="00BC4E1F">
                  <w:r w:rsidRPr="00BC4E1F">
                    <w:rPr>
                      <w:i/>
                    </w:rPr>
                    <w:t>t</w:t>
                  </w:r>
                  <w:r>
                    <w:rPr>
                      <w:i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1" type="#_x0000_t202" style="position:absolute;margin-left:220.8pt;margin-top:37.15pt;width:24pt;height:36.55pt;z-index:251708416" filled="f" stroked="f">
            <v:textbox>
              <w:txbxContent>
                <w:p w:rsidR="00BC4E1F" w:rsidRDefault="00BC4E1F">
                  <w:r w:rsidRPr="00482F69">
                    <w:rPr>
                      <w:i/>
                    </w:rPr>
                    <w:t>t</w:t>
                  </w:r>
                  <w:r w:rsidRPr="00BC4E1F">
                    <w:rPr>
                      <w:i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0" type="#_x0000_t32" style="position:absolute;margin-left:95.2pt;margin-top:37.15pt;width:149.6pt;height:0;z-index:251707392" o:connectortype="straight"/>
        </w:pict>
      </w:r>
    </w:p>
    <w:sectPr w:rsidR="00BC4E1F" w:rsidSect="00AE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DFC"/>
    <w:multiLevelType w:val="hybridMultilevel"/>
    <w:tmpl w:val="815AB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E89"/>
    <w:multiLevelType w:val="hybridMultilevel"/>
    <w:tmpl w:val="273A44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3BB3"/>
    <w:multiLevelType w:val="hybridMultilevel"/>
    <w:tmpl w:val="2392142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ED443F"/>
    <w:multiLevelType w:val="hybridMultilevel"/>
    <w:tmpl w:val="B2CA75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6247"/>
    <w:rsid w:val="009823C6"/>
    <w:rsid w:val="00AA6247"/>
    <w:rsid w:val="00AE2F65"/>
    <w:rsid w:val="00BC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5" type="connector" idref="#_x0000_s1042"/>
        <o:r id="V:Rule7" type="connector" idref="#_x0000_s1043"/>
        <o:r id="V:Rule8" type="connector" idref="#_x0000_s1050"/>
        <o:r id="V:Rule9" type="connector" idref="#_x0000_s1051"/>
        <o:r id="V:Rule11" type="connector" idref="#_x0000_s1054"/>
        <o:r id="V:Rule13" type="connector" idref="#_x0000_s1055"/>
        <o:r id="V:Rule15" type="connector" idref="#_x0000_s1056"/>
        <o:r id="V:Rule16" type="connector" idref="#_x0000_s1060"/>
        <o:r id="V:Rule17" type="connector" idref="#_x0000_s1061"/>
        <o:r id="V:Rule18" type="connector" idref="#_x0000_s1064"/>
        <o:r id="V:Rule19" type="connector" idref="#_x0000_s1065"/>
        <o:r id="V:Rule20" type="connector" idref="#_x0000_s1066"/>
        <o:r id="V:Rule22" type="connector" idref="#_x0000_s1068"/>
        <o:r id="V:Rule24" type="connector" idref="#_x0000_s1069"/>
        <o:r id="V:Rule2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2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2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6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2020-04-06T13:00:00Z</dcterms:created>
  <dcterms:modified xsi:type="dcterms:W3CDTF">2020-04-06T13:16:00Z</dcterms:modified>
</cp:coreProperties>
</file>